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B8796" w14:textId="3A42DDE8" w:rsidR="00787C8A" w:rsidRDefault="00201E33" w:rsidP="00787C8A">
      <w:pPr>
        <w:pStyle w:val="NormlWeb"/>
        <w:jc w:val="center"/>
      </w:pPr>
      <w:bookmarkStart w:id="0" w:name="_Hlk77830463"/>
      <w:r>
        <w:rPr>
          <w:rStyle w:val="Kiemels2"/>
          <w:rFonts w:ascii="Arial" w:hAnsi="Arial" w:cs="Arial"/>
        </w:rPr>
        <w:t>Ipari telep</w:t>
      </w:r>
      <w:r w:rsidR="00787C8A">
        <w:rPr>
          <w:rStyle w:val="Kiemels2"/>
          <w:rFonts w:ascii="Arial" w:hAnsi="Arial" w:cs="Arial"/>
        </w:rPr>
        <w:t xml:space="preserve"> </w:t>
      </w:r>
      <w:r>
        <w:rPr>
          <w:rStyle w:val="Kiemels2"/>
          <w:rFonts w:ascii="Arial" w:hAnsi="Arial" w:cs="Arial"/>
        </w:rPr>
        <w:t>bejelentésének nyilvántartásba vétele, telepengedélyezés</w:t>
      </w:r>
      <w:r w:rsidR="00C8467A">
        <w:rPr>
          <w:rStyle w:val="Kiemels2"/>
          <w:rFonts w:ascii="Arial" w:hAnsi="Arial" w:cs="Arial"/>
        </w:rPr>
        <w:t>sel kapcsolatos</w:t>
      </w:r>
      <w:bookmarkStart w:id="1" w:name="_GoBack"/>
      <w:bookmarkEnd w:id="1"/>
      <w:r>
        <w:rPr>
          <w:rStyle w:val="Kiemels2"/>
          <w:rFonts w:ascii="Arial" w:hAnsi="Arial" w:cs="Arial"/>
        </w:rPr>
        <w:t xml:space="preserve"> eljárás</w:t>
      </w:r>
    </w:p>
    <w:p w14:paraId="7E0D6D31" w14:textId="25584DD4" w:rsidR="00787C8A" w:rsidRDefault="00787C8A" w:rsidP="00AC087D">
      <w:pPr>
        <w:pStyle w:val="NormlWeb"/>
        <w:spacing w:after="24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Mátészalkai Polgármesteri Hivatal illetékes irodája: Jegyzői </w:t>
      </w:r>
      <w:proofErr w:type="gramStart"/>
      <w:r>
        <w:rPr>
          <w:rFonts w:ascii="Arial" w:hAnsi="Arial" w:cs="Arial"/>
          <w:sz w:val="20"/>
          <w:szCs w:val="20"/>
        </w:rPr>
        <w:t>Iroda  I</w:t>
      </w:r>
      <w:r w:rsidR="007F0C2F">
        <w:rPr>
          <w:rFonts w:ascii="Arial" w:hAnsi="Arial" w:cs="Arial"/>
          <w:sz w:val="20"/>
          <w:szCs w:val="20"/>
        </w:rPr>
        <w:t>gazgatási</w:t>
      </w:r>
      <w:proofErr w:type="gramEnd"/>
      <w:r>
        <w:rPr>
          <w:rFonts w:ascii="Arial" w:hAnsi="Arial" w:cs="Arial"/>
          <w:sz w:val="20"/>
          <w:szCs w:val="20"/>
        </w:rPr>
        <w:t xml:space="preserve"> C</w:t>
      </w:r>
      <w:r w:rsidR="00E643E3">
        <w:rPr>
          <w:rFonts w:ascii="Arial" w:hAnsi="Arial" w:cs="Arial"/>
          <w:sz w:val="20"/>
          <w:szCs w:val="20"/>
        </w:rPr>
        <w:t>so</w:t>
      </w:r>
      <w:r w:rsidR="007F0C2F">
        <w:rPr>
          <w:rFonts w:ascii="Arial" w:hAnsi="Arial" w:cs="Arial"/>
          <w:sz w:val="20"/>
          <w:szCs w:val="20"/>
        </w:rPr>
        <w:t>port</w:t>
      </w:r>
    </w:p>
    <w:p w14:paraId="2F52F9B6" w14:textId="77777777" w:rsidR="00AC087D" w:rsidRDefault="00787C8A" w:rsidP="007F0C2F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>Ügyintéző</w:t>
      </w:r>
      <w:r w:rsidR="00176F32">
        <w:rPr>
          <w:rStyle w:val="Kiemels2"/>
          <w:rFonts w:ascii="Arial" w:hAnsi="Arial" w:cs="Arial"/>
          <w:sz w:val="20"/>
          <w:szCs w:val="20"/>
        </w:rPr>
        <w:t xml:space="preserve">: </w:t>
      </w:r>
      <w:r w:rsidR="00176F32" w:rsidRPr="00176F32">
        <w:rPr>
          <w:rStyle w:val="Kiemels2"/>
          <w:rFonts w:ascii="Arial" w:hAnsi="Arial" w:cs="Arial"/>
          <w:b w:val="0"/>
          <w:bCs w:val="0"/>
          <w:sz w:val="20"/>
          <w:szCs w:val="20"/>
        </w:rPr>
        <w:t>Szabóné Radnai Erzsébet igazgatási ügyintéző</w:t>
      </w:r>
      <w:r>
        <w:rPr>
          <w:rFonts w:ascii="Arial" w:hAnsi="Arial" w:cs="Arial"/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Ügyfélfogadás</w:t>
      </w:r>
      <w:r w:rsidR="00176F32">
        <w:rPr>
          <w:rStyle w:val="Kiemels2"/>
          <w:rFonts w:ascii="Arial" w:hAnsi="Arial" w:cs="Arial"/>
          <w:sz w:val="20"/>
          <w:szCs w:val="20"/>
        </w:rPr>
        <w:t xml:space="preserve"> </w:t>
      </w:r>
      <w:r>
        <w:rPr>
          <w:rStyle w:val="Kiemels2"/>
          <w:rFonts w:ascii="Arial" w:hAnsi="Arial" w:cs="Arial"/>
          <w:sz w:val="20"/>
          <w:szCs w:val="20"/>
        </w:rPr>
        <w:t>helye:</w:t>
      </w:r>
      <w:r>
        <w:rPr>
          <w:rFonts w:ascii="Arial" w:hAnsi="Arial" w:cs="Arial"/>
          <w:sz w:val="20"/>
          <w:szCs w:val="20"/>
        </w:rPr>
        <w:t xml:space="preserve"> </w:t>
      </w:r>
      <w:r w:rsidR="00AC087D">
        <w:rPr>
          <w:rFonts w:ascii="Arial" w:hAnsi="Arial" w:cs="Arial"/>
          <w:sz w:val="20"/>
          <w:szCs w:val="20"/>
        </w:rPr>
        <w:t xml:space="preserve">Mátészalka, Hősök tere 9. </w:t>
      </w:r>
      <w:r>
        <w:rPr>
          <w:rFonts w:ascii="Arial" w:hAnsi="Arial" w:cs="Arial"/>
          <w:sz w:val="20"/>
          <w:szCs w:val="20"/>
        </w:rPr>
        <w:br/>
      </w:r>
    </w:p>
    <w:p w14:paraId="6E9631F2" w14:textId="1D427FFB" w:rsidR="00787C8A" w:rsidRDefault="00AC087D" w:rsidP="007F0C2F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Elérhetőségek: </w:t>
      </w:r>
      <w:r w:rsidR="00787C8A">
        <w:rPr>
          <w:rFonts w:ascii="Arial" w:hAnsi="Arial" w:cs="Arial"/>
          <w:sz w:val="20"/>
          <w:szCs w:val="20"/>
        </w:rPr>
        <w:t xml:space="preserve"> 44</w:t>
      </w:r>
      <w:proofErr w:type="gramEnd"/>
      <w:r w:rsidR="00787C8A">
        <w:rPr>
          <w:rFonts w:ascii="Arial" w:hAnsi="Arial" w:cs="Arial"/>
          <w:sz w:val="20"/>
          <w:szCs w:val="20"/>
        </w:rPr>
        <w:t>/501-3</w:t>
      </w:r>
      <w:r w:rsidR="00BF02F3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,</w:t>
      </w:r>
    </w:p>
    <w:p w14:paraId="1B3470E4" w14:textId="5DF0B6D5" w:rsidR="00AC087D" w:rsidRDefault="00AC087D" w:rsidP="007F0C2F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szabone.erzsebet@mateszalka.hu</w:t>
      </w:r>
    </w:p>
    <w:p w14:paraId="1306FB64" w14:textId="4A05DE3F" w:rsidR="00787C8A" w:rsidRDefault="00787C8A" w:rsidP="00AC087D">
      <w:pPr>
        <w:pStyle w:val="NormlWeb"/>
        <w:spacing w:after="24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Ügyfélfogadás </w:t>
      </w: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ideje: </w:t>
      </w:r>
      <w:r>
        <w:rPr>
          <w:rFonts w:ascii="Arial" w:hAnsi="Arial" w:cs="Arial"/>
          <w:sz w:val="20"/>
          <w:szCs w:val="20"/>
        </w:rPr>
        <w:t xml:space="preserve">  </w:t>
      </w:r>
      <w:proofErr w:type="gramEnd"/>
      <w:r w:rsidR="007F0C2F">
        <w:rPr>
          <w:rFonts w:ascii="Arial" w:hAnsi="Arial" w:cs="Arial"/>
          <w:sz w:val="20"/>
          <w:szCs w:val="20"/>
        </w:rPr>
        <w:t>Hétfő</w:t>
      </w:r>
      <w:r>
        <w:rPr>
          <w:rFonts w:ascii="Arial" w:hAnsi="Arial" w:cs="Arial"/>
          <w:sz w:val="20"/>
          <w:szCs w:val="20"/>
        </w:rPr>
        <w:t>: 7:30 - 16:00 óráig</w:t>
      </w:r>
      <w:r>
        <w:rPr>
          <w:rFonts w:ascii="Arial" w:hAnsi="Arial" w:cs="Arial"/>
          <w:sz w:val="20"/>
          <w:szCs w:val="20"/>
        </w:rPr>
        <w:br/>
        <w:t>         </w:t>
      </w:r>
      <w:r w:rsidR="007F0C2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  </w:t>
      </w:r>
      <w:r w:rsidR="007F0C2F">
        <w:rPr>
          <w:rFonts w:ascii="Arial" w:hAnsi="Arial" w:cs="Arial"/>
          <w:sz w:val="20"/>
          <w:szCs w:val="20"/>
        </w:rPr>
        <w:t>Csütörtök</w:t>
      </w:r>
      <w:r>
        <w:rPr>
          <w:rFonts w:ascii="Arial" w:hAnsi="Arial" w:cs="Arial"/>
          <w:sz w:val="20"/>
          <w:szCs w:val="20"/>
        </w:rPr>
        <w:t>: 7:30 - 17:00 óráig</w:t>
      </w:r>
    </w:p>
    <w:p w14:paraId="0DE6E327" w14:textId="77777777" w:rsidR="00787C8A" w:rsidRDefault="00787C8A" w:rsidP="00AC087D">
      <w:pPr>
        <w:pStyle w:val="NormlWeb"/>
        <w:spacing w:after="2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Vonatkozó jogszabályok:</w:t>
      </w:r>
    </w:p>
    <w:p w14:paraId="630BF82A" w14:textId="6E3EF9F7" w:rsidR="00BF02F3" w:rsidRDefault="00BF02F3" w:rsidP="00E643E3">
      <w:pPr>
        <w:pStyle w:val="NormlWeb"/>
        <w:numPr>
          <w:ilvl w:val="0"/>
          <w:numId w:val="1"/>
        </w:numPr>
        <w:spacing w:before="240" w:beforeAutospacing="0"/>
        <w:jc w:val="both"/>
        <w:rPr>
          <w:rFonts w:ascii="Arial" w:hAnsi="Arial" w:cs="Arial"/>
          <w:sz w:val="20"/>
          <w:szCs w:val="20"/>
        </w:rPr>
      </w:pPr>
      <w:bookmarkStart w:id="2" w:name="_Hlk77830541"/>
      <w:bookmarkEnd w:id="0"/>
      <w:r>
        <w:rPr>
          <w:rFonts w:ascii="Arial" w:hAnsi="Arial" w:cs="Arial"/>
          <w:sz w:val="20"/>
          <w:szCs w:val="20"/>
        </w:rPr>
        <w:t xml:space="preserve">Az általános közigazgatási rendtartásról szóló 2016. </w:t>
      </w:r>
      <w:proofErr w:type="gramStart"/>
      <w:r>
        <w:rPr>
          <w:rFonts w:ascii="Arial" w:hAnsi="Arial" w:cs="Arial"/>
          <w:sz w:val="20"/>
          <w:szCs w:val="20"/>
        </w:rPr>
        <w:t>évi  CL</w:t>
      </w:r>
      <w:proofErr w:type="gramEnd"/>
      <w:r>
        <w:rPr>
          <w:rFonts w:ascii="Arial" w:hAnsi="Arial" w:cs="Arial"/>
          <w:sz w:val="20"/>
          <w:szCs w:val="20"/>
        </w:rPr>
        <w:t xml:space="preserve"> törvény</w:t>
      </w:r>
    </w:p>
    <w:bookmarkEnd w:id="2"/>
    <w:p w14:paraId="703D9046" w14:textId="1CBDA283" w:rsidR="00787C8A" w:rsidRDefault="00787C8A" w:rsidP="00E643E3">
      <w:pPr>
        <w:pStyle w:val="NormlWeb"/>
        <w:numPr>
          <w:ilvl w:val="0"/>
          <w:numId w:val="1"/>
        </w:numPr>
        <w:spacing w:before="24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telepengedély, illetve a telep létesítésének bejelentése alapján gyakorolható egyes termelő és egyes szolgáltató tevékenységekről, valamint a telepengedélyezés rendjéről és a bejelentés szabályairól szóló 57/2013 (II.27.) Korm. rendelet.</w:t>
      </w:r>
      <w:r>
        <w:rPr>
          <w:rFonts w:ascii="Arial" w:hAnsi="Arial" w:cs="Arial"/>
          <w:sz w:val="20"/>
          <w:szCs w:val="20"/>
        </w:rPr>
        <w:br/>
        <w:t>(a továbbiakban: R.) </w:t>
      </w:r>
    </w:p>
    <w:p w14:paraId="2180B3EE" w14:textId="2C24BC60" w:rsidR="00EE5824" w:rsidRDefault="007123FA" w:rsidP="00E643E3">
      <w:pPr>
        <w:pStyle w:val="NormlWeb"/>
        <w:numPr>
          <w:ilvl w:val="0"/>
          <w:numId w:val="1"/>
        </w:numPr>
        <w:spacing w:before="240" w:beforeAutospacing="0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A egyes közérdeken alapuló kényszerítő indok alapján eljáró szakhatóságok kijelöléséről szóló 531/2017. </w:t>
      </w:r>
      <w:proofErr w:type="gramStart"/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( XII</w:t>
      </w:r>
      <w:proofErr w:type="gramEnd"/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.29.) Korm. rendelet</w:t>
      </w:r>
    </w:p>
    <w:p w14:paraId="75351E3A" w14:textId="2A29C23A" w:rsidR="007123FA" w:rsidRDefault="007123FA" w:rsidP="00E643E3">
      <w:pPr>
        <w:pStyle w:val="NormlWeb"/>
        <w:numPr>
          <w:ilvl w:val="0"/>
          <w:numId w:val="1"/>
        </w:numPr>
        <w:spacing w:before="240" w:beforeAutospacing="0"/>
        <w:jc w:val="both"/>
        <w:rPr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a telepengedélyezési eljárásért fizetendő igazgatási szolgáltatás díjáról szóló 35/1999. (X.13.) BM rendelet </w:t>
      </w:r>
    </w:p>
    <w:p w14:paraId="04D4B177" w14:textId="00B07C5D" w:rsidR="00787C8A" w:rsidRDefault="00C85E29" w:rsidP="00BF02F3">
      <w:pPr>
        <w:pStyle w:val="Norm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egyéni vállalkozó vagy </w:t>
      </w:r>
      <w:r w:rsidR="00787C8A">
        <w:rPr>
          <w:rFonts w:ascii="Arial" w:hAnsi="Arial" w:cs="Arial"/>
          <w:sz w:val="20"/>
          <w:szCs w:val="20"/>
        </w:rPr>
        <w:t xml:space="preserve">gazdálkodó szervezet Mátészalka Város közigazgatási területén, az R. 1-es és 2-es számú mellékletében felsorolt tevékenységet kíván végezni, akkor a jegyzőnek a </w:t>
      </w:r>
      <w:r w:rsidR="00C138EF">
        <w:rPr>
          <w:rFonts w:ascii="Arial" w:hAnsi="Arial" w:cs="Arial"/>
          <w:sz w:val="20"/>
          <w:szCs w:val="20"/>
        </w:rPr>
        <w:t xml:space="preserve">3. </w:t>
      </w:r>
      <w:r w:rsidR="00787C8A">
        <w:rPr>
          <w:rFonts w:ascii="Arial" w:hAnsi="Arial" w:cs="Arial"/>
          <w:sz w:val="20"/>
          <w:szCs w:val="20"/>
        </w:rPr>
        <w:t xml:space="preserve">Melléklet szerinti adattartalommal és csatolandó iratokkal ellátott </w:t>
      </w:r>
      <w:r w:rsidR="00787C8A" w:rsidRPr="007123FA">
        <w:rPr>
          <w:rStyle w:val="Kiemels2"/>
          <w:rFonts w:ascii="Arial" w:hAnsi="Arial" w:cs="Arial"/>
          <w:b w:val="0"/>
          <w:bCs w:val="0"/>
          <w:sz w:val="20"/>
          <w:szCs w:val="20"/>
        </w:rPr>
        <w:t>Bejelentést, vagy Kérelmet</w:t>
      </w:r>
      <w:r w:rsidR="00787C8A" w:rsidRPr="007123FA">
        <w:rPr>
          <w:rFonts w:ascii="Arial" w:hAnsi="Arial" w:cs="Arial"/>
          <w:b/>
          <w:bCs/>
          <w:sz w:val="20"/>
          <w:szCs w:val="20"/>
        </w:rPr>
        <w:t xml:space="preserve"> </w:t>
      </w:r>
      <w:r w:rsidR="00787C8A" w:rsidRPr="007123FA">
        <w:rPr>
          <w:rFonts w:ascii="Arial" w:hAnsi="Arial" w:cs="Arial"/>
          <w:sz w:val="20"/>
          <w:szCs w:val="20"/>
        </w:rPr>
        <w:t xml:space="preserve">kell </w:t>
      </w:r>
      <w:r w:rsidR="00787C8A">
        <w:rPr>
          <w:rFonts w:ascii="Arial" w:hAnsi="Arial" w:cs="Arial"/>
          <w:sz w:val="20"/>
          <w:szCs w:val="20"/>
        </w:rPr>
        <w:t>benyújtania.</w:t>
      </w:r>
    </w:p>
    <w:p w14:paraId="7816A34B" w14:textId="1D683075" w:rsidR="00C138EF" w:rsidRDefault="00C138EF" w:rsidP="00BF02F3">
      <w:pPr>
        <w:pStyle w:val="Norm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1. és a 2. mellékletben felsorolt ipari tevékenységek külön jogszabályban ipari területként meghatározott területen, valamint nem ipari területen akkor, ha a telepként szolgáló építmény vagy </w:t>
      </w:r>
      <w:proofErr w:type="gramStart"/>
      <w:r>
        <w:rPr>
          <w:rFonts w:ascii="Arial" w:hAnsi="Arial" w:cs="Arial"/>
          <w:sz w:val="20"/>
          <w:szCs w:val="20"/>
        </w:rPr>
        <w:t>építményben  az</w:t>
      </w:r>
      <w:proofErr w:type="gramEnd"/>
      <w:r>
        <w:rPr>
          <w:rFonts w:ascii="Arial" w:hAnsi="Arial" w:cs="Arial"/>
          <w:sz w:val="20"/>
          <w:szCs w:val="20"/>
        </w:rPr>
        <w:t xml:space="preserve"> önálló rendeltetési egység a tevékenység végzésének megfelelő rendeltetésre 6 hónapnál nem régebbi véglegessé vált használatbavételi</w:t>
      </w:r>
      <w:r w:rsidR="00A711CD">
        <w:rPr>
          <w:rFonts w:ascii="Arial" w:hAnsi="Arial" w:cs="Arial"/>
          <w:sz w:val="20"/>
          <w:szCs w:val="20"/>
        </w:rPr>
        <w:t xml:space="preserve"> engedéllyel vagy tudomásulvétellel, illetve fennmaradási egyben használatbavételi engedéllyel rendelkezik.</w:t>
      </w:r>
    </w:p>
    <w:p w14:paraId="69E5A8F3" w14:textId="4FDC6377" w:rsidR="00A711CD" w:rsidRDefault="00787C8A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 w:rsidRPr="00A711CD">
        <w:rPr>
          <w:rStyle w:val="Kiemels2"/>
          <w:rFonts w:ascii="Arial" w:hAnsi="Arial" w:cs="Arial"/>
          <w:b w:val="0"/>
          <w:bCs w:val="0"/>
          <w:sz w:val="20"/>
          <w:szCs w:val="20"/>
        </w:rPr>
        <w:t>A nem említett esetekben ipari tevékenységet csak jogerős telepengedély birtokában lehet folytatni.</w:t>
      </w:r>
    </w:p>
    <w:p w14:paraId="54E0AFBC" w14:textId="20D9A7FF" w:rsidR="00EE5824" w:rsidRPr="00EE5824" w:rsidRDefault="00EE5824" w:rsidP="00BF02F3">
      <w:pPr>
        <w:pStyle w:val="NormlWeb"/>
        <w:jc w:val="both"/>
        <w:rPr>
          <w:rStyle w:val="Kiemels2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Bejelentésköteles tevékenység esetében a jegyző haladéktalanul köteles meggyőződni arról, hogy a helyi építési szabályzat, illetve annak </w:t>
      </w:r>
      <w:proofErr w:type="gramStart"/>
      <w:r>
        <w:rPr>
          <w:rFonts w:ascii="Arial" w:hAnsi="Arial" w:cs="Arial"/>
          <w:sz w:val="20"/>
          <w:szCs w:val="20"/>
        </w:rPr>
        <w:t>hiányában  az</w:t>
      </w:r>
      <w:proofErr w:type="gramEnd"/>
      <w:r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18.§ (2) bekezdése szerint a kérelemben feltüntetett telepen az adott tevékenység végezhető-e.</w:t>
      </w:r>
    </w:p>
    <w:p w14:paraId="5B2FF40D" w14:textId="057FF2B2" w:rsidR="00787C8A" w:rsidRDefault="00C67D1C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 telepengedély kiadása iránti eljárásban az ügyintézési határidő 30 nap.</w:t>
      </w:r>
      <w:r w:rsidR="00787C8A" w:rsidRPr="00A711CD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188E5562" w14:textId="1C304F12" w:rsidR="00C67D1C" w:rsidRDefault="00430511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A telep engedélyezésével, bejelentésével és a nyilvántartásban feltüntetett adatok módosításával kapcsolatos eljárásokért a kérelmező, illetve a bejelentő igazgatási szolgáltatási díjat köteles fizetni. Bejelentésköteles ipari tevékenység esetén 3000 Ft, telepengedély esetén pedig 5000 Ft. az </w:t>
      </w:r>
      <w:r w:rsidR="00F540C0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igazgatási eljárási díj összege, amelyet Mátészalka Város Polgármesteri Hivatal 10700402-66887951-51100005 számlaszámára utalni illetve a Polgármesteri Hivatal házipénztárában lehet befizetni. </w:t>
      </w:r>
    </w:p>
    <w:p w14:paraId="04561B7E" w14:textId="0D9FAF90" w:rsidR="004F0A5F" w:rsidRDefault="004F0A5F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lastRenderedPageBreak/>
        <w:t xml:space="preserve">A egyes közérdeken alapuló kényszerítő indok alapján eljáró szakhatóságok kijelöléséről szóló 531/2017. </w:t>
      </w:r>
      <w:proofErr w:type="gramStart"/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( XII</w:t>
      </w:r>
      <w:proofErr w:type="gramEnd"/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.29.) Korm. rendeletben meghatározott szakkérdésben az ügyfélnek az eljárás megindítása előtt benyújtott kérelmére a telepengedélyezési eljárás tekintetében szakhatóságként kijelölt hatóság 6 hónapig </w:t>
      </w:r>
      <w:r w:rsidR="00EE5824">
        <w:rPr>
          <w:rStyle w:val="Kiemels2"/>
          <w:rFonts w:ascii="Arial" w:hAnsi="Arial" w:cs="Arial"/>
          <w:b w:val="0"/>
          <w:bCs w:val="0"/>
          <w:sz w:val="20"/>
          <w:szCs w:val="20"/>
        </w:rPr>
        <w:t>felhasználható előzetes szakhatósági állásfoglalást ad ki.</w:t>
      </w:r>
    </w:p>
    <w:p w14:paraId="421EEE7F" w14:textId="64877D3A" w:rsidR="007123FA" w:rsidRDefault="007123FA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 jegyző a telepet – telepengedély köteles tevékenység esetében a telepengedély</w:t>
      </w:r>
      <w:r w:rsidR="00806264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megadásával </w:t>
      </w:r>
      <w:proofErr w:type="spellStart"/>
      <w:r w:rsidR="00806264">
        <w:rPr>
          <w:rStyle w:val="Kiemels2"/>
          <w:rFonts w:ascii="Arial" w:hAnsi="Arial" w:cs="Arial"/>
          <w:b w:val="0"/>
          <w:bCs w:val="0"/>
          <w:sz w:val="20"/>
          <w:szCs w:val="20"/>
        </w:rPr>
        <w:t>egyidejüleg</w:t>
      </w:r>
      <w:proofErr w:type="spellEnd"/>
      <w:r w:rsidR="00806264">
        <w:rPr>
          <w:rStyle w:val="Kiemels2"/>
          <w:rFonts w:ascii="Arial" w:hAnsi="Arial" w:cs="Arial"/>
          <w:b w:val="0"/>
          <w:bCs w:val="0"/>
          <w:sz w:val="20"/>
          <w:szCs w:val="20"/>
        </w:rPr>
        <w:t>, bejelentés-köteles tevékenység esetében a rendeletben meghatározott feltételek fennállásának vizsgálatát követően haladéktalanul nyilvántartásba veszi. A jegyző az általa vezetett nyilvántartást az interneten közzé teszi.</w:t>
      </w:r>
    </w:p>
    <w:p w14:paraId="3CDC0166" w14:textId="21C18F91" w:rsidR="009016C6" w:rsidRDefault="009016C6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Az ipari tevékenység végzője a telepengedély megadását, illetve a bejelentést követően a nyilvántartásban szereplő adatokban bekövetkezett változást</w:t>
      </w:r>
      <w:r w:rsidR="00847E08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– az ipari tevékenység változását ide nem értve -haladéktalanul írásban köteles bejelenteni a jegyzőnek.</w:t>
      </w:r>
    </w:p>
    <w:p w14:paraId="19AD839F" w14:textId="0973449B" w:rsidR="00847E08" w:rsidRDefault="00847E08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A jegyző az adatváltozást a nyilvántartásba </w:t>
      </w:r>
      <w:r w:rsidR="00097147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bejegyzi. Telepengedély-köteles tevékenység esetében a jegyző a nyilvántartásba való bejegyzést követően, a korábban kiadott </w:t>
      </w:r>
      <w:proofErr w:type="gramStart"/>
      <w:r w:rsidR="00097147">
        <w:rPr>
          <w:rStyle w:val="Kiemels2"/>
          <w:rFonts w:ascii="Arial" w:hAnsi="Arial" w:cs="Arial"/>
          <w:b w:val="0"/>
          <w:bCs w:val="0"/>
          <w:sz w:val="20"/>
          <w:szCs w:val="20"/>
        </w:rPr>
        <w:t>telepengedély  bevonásával</w:t>
      </w:r>
      <w:proofErr w:type="gramEnd"/>
      <w:r w:rsidR="00097147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097147">
        <w:rPr>
          <w:rStyle w:val="Kiemels2"/>
          <w:rFonts w:ascii="Arial" w:hAnsi="Arial" w:cs="Arial"/>
          <w:b w:val="0"/>
          <w:bCs w:val="0"/>
          <w:sz w:val="20"/>
          <w:szCs w:val="20"/>
        </w:rPr>
        <w:t>egyidejüleg</w:t>
      </w:r>
      <w:proofErr w:type="spellEnd"/>
      <w:r w:rsidR="00097147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a módosított adatoknak megfelelő telepengedélyt ad ki.</w:t>
      </w:r>
    </w:p>
    <w:p w14:paraId="261B919A" w14:textId="03F8147E" w:rsidR="00097147" w:rsidRDefault="00097147" w:rsidP="00BF02F3">
      <w:pPr>
        <w:pStyle w:val="NormlWeb"/>
        <w:jc w:val="both"/>
        <w:rPr>
          <w:rStyle w:val="Kiemels2"/>
          <w:rFonts w:ascii="Arial" w:hAnsi="Arial" w:cs="Arial"/>
          <w:b w:val="0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 telep használatára jogosult személyében történő változás esetén a változást az új jogosult köteles bejelenteni.</w:t>
      </w:r>
    </w:p>
    <w:p w14:paraId="5F36CA7D" w14:textId="4685A300" w:rsidR="00097147" w:rsidRPr="00A711CD" w:rsidRDefault="00097147" w:rsidP="00BF02F3">
      <w:pPr>
        <w:pStyle w:val="NormlWeb"/>
        <w:jc w:val="both"/>
        <w:rPr>
          <w:b/>
          <w:bCs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>Az ipari tevékenység megszüntetését az ipari tevékenység végzője köteles a jegyzőnek a megszűnést követően haladéktalanul bejelenteni és – telepengedély -köteles tevékenység esetében-</w:t>
      </w:r>
      <w:r w:rsidR="00176F32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a telepengedélyt leadni. A telepet a jegyző törli a nyilvántartásból.</w:t>
      </w:r>
    </w:p>
    <w:p w14:paraId="72F0F8B4" w14:textId="77777777" w:rsidR="00100020" w:rsidRDefault="00100020" w:rsidP="00787C8A">
      <w:pPr>
        <w:pStyle w:val="NormlWeb"/>
        <w:jc w:val="center"/>
        <w:rPr>
          <w:sz w:val="20"/>
          <w:szCs w:val="20"/>
        </w:rPr>
      </w:pPr>
    </w:p>
    <w:p w14:paraId="3C9C6173" w14:textId="6D43F741" w:rsidR="00787C8A" w:rsidRDefault="00100020" w:rsidP="00100020">
      <w:pPr>
        <w:pStyle w:val="NormlWeb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BEJELENTÉS/KÉRELEM:</w:t>
      </w:r>
      <w:r w:rsidR="00787C8A">
        <w:rPr>
          <w:sz w:val="20"/>
          <w:szCs w:val="20"/>
        </w:rPr>
        <w:t> </w:t>
      </w:r>
    </w:p>
    <w:p w14:paraId="30F13B5C" w14:textId="77777777" w:rsidR="00100020" w:rsidRPr="00100020" w:rsidRDefault="00100020" w:rsidP="00100020">
      <w:pPr>
        <w:spacing w:line="240" w:lineRule="auto"/>
        <w:contextualSpacing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>MÁTÉSZALKA ÖNKORMÁNYZAT JEGYZŐJÉNEK</w:t>
      </w:r>
    </w:p>
    <w:p w14:paraId="317EF9B0" w14:textId="77777777" w:rsidR="00100020" w:rsidRPr="00100020" w:rsidRDefault="00100020" w:rsidP="00100020">
      <w:pPr>
        <w:spacing w:after="80" w:line="240" w:lineRule="auto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sym w:font="Wingdings" w:char="F02A"/>
      </w:r>
      <w:r w:rsidRPr="00100020">
        <w:rPr>
          <w:rFonts w:eastAsia="Calibri" w:cstheme="minorHAnsi"/>
          <w:sz w:val="20"/>
          <w:szCs w:val="20"/>
        </w:rPr>
        <w:t>: 4700 Mátészalka, Hősök tere 9.</w:t>
      </w:r>
    </w:p>
    <w:p w14:paraId="6F3D906E" w14:textId="77777777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sym w:font="Wingdings 2" w:char="F027"/>
      </w:r>
      <w:r w:rsidRPr="00100020">
        <w:rPr>
          <w:rFonts w:eastAsia="Calibri" w:cstheme="minorHAnsi"/>
          <w:sz w:val="20"/>
          <w:szCs w:val="20"/>
        </w:rPr>
        <w:t>: (44) 501-340;</w:t>
      </w:r>
    </w:p>
    <w:p w14:paraId="27DAAE58" w14:textId="77777777" w:rsidR="00100020" w:rsidRPr="00100020" w:rsidRDefault="00100020" w:rsidP="00100020">
      <w:pPr>
        <w:spacing w:after="80"/>
        <w:jc w:val="right"/>
        <w:rPr>
          <w:rFonts w:eastAsia="Calibri" w:cstheme="minorHAnsi"/>
          <w:sz w:val="20"/>
          <w:szCs w:val="20"/>
        </w:rPr>
      </w:pPr>
    </w:p>
    <w:p w14:paraId="0B5F2C7B" w14:textId="77777777" w:rsidR="00100020" w:rsidRPr="00100020" w:rsidRDefault="00100020" w:rsidP="00100020">
      <w:pPr>
        <w:pBdr>
          <w:top w:val="single" w:sz="4" w:space="1" w:color="auto"/>
        </w:pBdr>
        <w:spacing w:after="80"/>
        <w:rPr>
          <w:rFonts w:eastAsia="Calibri" w:cstheme="minorHAnsi"/>
          <w:sz w:val="20"/>
          <w:szCs w:val="20"/>
        </w:rPr>
      </w:pPr>
    </w:p>
    <w:p w14:paraId="5D3A1B3C" w14:textId="77777777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</w:rPr>
      </w:pPr>
    </w:p>
    <w:p w14:paraId="1933C19D" w14:textId="77777777" w:rsidR="00100020" w:rsidRPr="00100020" w:rsidRDefault="00100020" w:rsidP="00100020">
      <w:pPr>
        <w:spacing w:after="80"/>
        <w:jc w:val="center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>Ipari tevékenység folytatásához szükséges bejelentés/engedély iránti</w:t>
      </w:r>
    </w:p>
    <w:p w14:paraId="71975E54" w14:textId="77777777" w:rsidR="00100020" w:rsidRPr="00100020" w:rsidRDefault="00100020" w:rsidP="00100020">
      <w:pPr>
        <w:spacing w:after="80"/>
        <w:jc w:val="center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>Kérelem</w:t>
      </w:r>
    </w:p>
    <w:p w14:paraId="570AA27E" w14:textId="77777777" w:rsidR="00100020" w:rsidRPr="00100020" w:rsidRDefault="00100020" w:rsidP="00100020">
      <w:pPr>
        <w:spacing w:after="80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100020">
        <w:rPr>
          <w:rFonts w:eastAsia="Calibri" w:cstheme="minorHAnsi"/>
          <w:b/>
          <w:sz w:val="20"/>
          <w:szCs w:val="20"/>
          <w:u w:val="single"/>
        </w:rPr>
        <w:t>I. Az ipari tevékenység végzőjének adatai:</w:t>
      </w:r>
    </w:p>
    <w:p w14:paraId="4E089DDB" w14:textId="77777777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  <w:u w:val="single"/>
        </w:rPr>
      </w:pPr>
    </w:p>
    <w:p w14:paraId="3B9CAB7B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     1.1 </w:t>
      </w:r>
      <w:proofErr w:type="gramStart"/>
      <w:r w:rsidRPr="00100020">
        <w:rPr>
          <w:rFonts w:eastAsia="Calibri" w:cstheme="minorHAnsi"/>
          <w:sz w:val="20"/>
          <w:szCs w:val="20"/>
        </w:rPr>
        <w:t>Neve:…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46B6E1F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     1.2 </w:t>
      </w:r>
      <w:proofErr w:type="gramStart"/>
      <w:r w:rsidRPr="00100020">
        <w:rPr>
          <w:rFonts w:eastAsia="Calibri" w:cstheme="minorHAnsi"/>
          <w:sz w:val="20"/>
          <w:szCs w:val="20"/>
        </w:rPr>
        <w:t>Székhelye:…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286C45F9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     1.3 Cégjegyzékszáma, illetve vállalkozói nyilvántartási </w:t>
      </w:r>
      <w:proofErr w:type="gramStart"/>
      <w:r w:rsidRPr="00100020">
        <w:rPr>
          <w:rFonts w:eastAsia="Calibri" w:cstheme="minorHAnsi"/>
          <w:sz w:val="20"/>
          <w:szCs w:val="20"/>
        </w:rPr>
        <w:t>száma:…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…………………………….</w:t>
      </w:r>
    </w:p>
    <w:p w14:paraId="5CC52976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</w:p>
    <w:p w14:paraId="12D48310" w14:textId="77777777" w:rsidR="00100020" w:rsidRPr="00100020" w:rsidRDefault="00100020" w:rsidP="00100020">
      <w:pPr>
        <w:spacing w:after="80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100020">
        <w:rPr>
          <w:rFonts w:eastAsia="Calibri" w:cstheme="minorHAnsi"/>
          <w:b/>
          <w:sz w:val="20"/>
          <w:szCs w:val="20"/>
          <w:u w:val="single"/>
        </w:rPr>
        <w:t>II. Telep adatai</w:t>
      </w:r>
    </w:p>
    <w:p w14:paraId="7DB4C590" w14:textId="77777777" w:rsidR="00100020" w:rsidRPr="00100020" w:rsidRDefault="00100020" w:rsidP="00100020">
      <w:pPr>
        <w:numPr>
          <w:ilvl w:val="1"/>
          <w:numId w:val="2"/>
        </w:numPr>
        <w:spacing w:after="80"/>
        <w:rPr>
          <w:rFonts w:eastAsia="Calibri" w:cstheme="minorHAnsi"/>
          <w:sz w:val="20"/>
          <w:szCs w:val="20"/>
        </w:rPr>
      </w:pPr>
      <w:proofErr w:type="gramStart"/>
      <w:r w:rsidRPr="00100020">
        <w:rPr>
          <w:rFonts w:eastAsia="Calibri" w:cstheme="minorHAnsi"/>
          <w:sz w:val="20"/>
          <w:szCs w:val="20"/>
        </w:rPr>
        <w:t>Tulajdonosa:…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1B0C33D4" w14:textId="77777777" w:rsidR="00100020" w:rsidRPr="00100020" w:rsidRDefault="00100020" w:rsidP="00100020">
      <w:pPr>
        <w:numPr>
          <w:ilvl w:val="1"/>
          <w:numId w:val="2"/>
        </w:numPr>
        <w:spacing w:after="80"/>
        <w:rPr>
          <w:rFonts w:eastAsia="Calibri" w:cstheme="minorHAnsi"/>
          <w:sz w:val="20"/>
          <w:szCs w:val="20"/>
        </w:rPr>
      </w:pPr>
      <w:proofErr w:type="gramStart"/>
      <w:r w:rsidRPr="00100020">
        <w:rPr>
          <w:rFonts w:eastAsia="Calibri" w:cstheme="minorHAnsi"/>
          <w:sz w:val="20"/>
          <w:szCs w:val="20"/>
        </w:rPr>
        <w:t>Címe:…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3E2D1213" w14:textId="77777777" w:rsidR="00100020" w:rsidRPr="00100020" w:rsidRDefault="00100020" w:rsidP="00100020">
      <w:pPr>
        <w:numPr>
          <w:ilvl w:val="1"/>
          <w:numId w:val="2"/>
        </w:numPr>
        <w:spacing w:after="80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Helyrajzi </w:t>
      </w:r>
      <w:proofErr w:type="gramStart"/>
      <w:r w:rsidRPr="00100020">
        <w:rPr>
          <w:rFonts w:eastAsia="Calibri" w:cstheme="minorHAnsi"/>
          <w:sz w:val="20"/>
          <w:szCs w:val="20"/>
        </w:rPr>
        <w:t>száma:…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…………………………………………………………………………………………….</w:t>
      </w:r>
    </w:p>
    <w:p w14:paraId="621B365F" w14:textId="77777777" w:rsidR="00100020" w:rsidRPr="00100020" w:rsidRDefault="00100020" w:rsidP="00100020">
      <w:pPr>
        <w:numPr>
          <w:ilvl w:val="1"/>
          <w:numId w:val="2"/>
        </w:numPr>
        <w:spacing w:after="80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Használatának </w:t>
      </w:r>
      <w:proofErr w:type="gramStart"/>
      <w:r w:rsidRPr="00100020">
        <w:rPr>
          <w:rFonts w:eastAsia="Calibri" w:cstheme="minorHAnsi"/>
          <w:sz w:val="20"/>
          <w:szCs w:val="20"/>
        </w:rPr>
        <w:t>jogcíme:…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………………………………………………………………………………..</w:t>
      </w:r>
    </w:p>
    <w:p w14:paraId="4901C1B0" w14:textId="77777777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</w:rPr>
      </w:pPr>
    </w:p>
    <w:p w14:paraId="63705B58" w14:textId="77777777" w:rsidR="00100020" w:rsidRPr="00100020" w:rsidRDefault="00100020" w:rsidP="00100020">
      <w:pPr>
        <w:spacing w:after="80"/>
        <w:rPr>
          <w:rFonts w:eastAsia="Calibri" w:cstheme="minorHAnsi"/>
          <w:b/>
          <w:sz w:val="20"/>
          <w:szCs w:val="20"/>
        </w:rPr>
      </w:pPr>
      <w:r w:rsidRPr="00100020">
        <w:rPr>
          <w:rFonts w:eastAsia="Calibri" w:cstheme="minorHAnsi"/>
          <w:b/>
          <w:sz w:val="20"/>
          <w:szCs w:val="20"/>
        </w:rPr>
        <w:t>2. A telepen folytatni kívánt ipari tevékenység(</w:t>
      </w:r>
      <w:proofErr w:type="spellStart"/>
      <w:r w:rsidRPr="00100020">
        <w:rPr>
          <w:rFonts w:eastAsia="Calibri" w:cstheme="minorHAnsi"/>
          <w:b/>
          <w:sz w:val="20"/>
          <w:szCs w:val="20"/>
        </w:rPr>
        <w:t>ek</w:t>
      </w:r>
      <w:proofErr w:type="spellEnd"/>
      <w:r w:rsidRPr="00100020">
        <w:rPr>
          <w:rFonts w:eastAsia="Calibri" w:cstheme="minorHAnsi"/>
          <w:b/>
          <w:sz w:val="20"/>
          <w:szCs w:val="20"/>
        </w:rPr>
        <w:t>)</w:t>
      </w:r>
    </w:p>
    <w:p w14:paraId="686D3A13" w14:textId="77777777" w:rsidR="00100020" w:rsidRPr="00100020" w:rsidRDefault="00100020" w:rsidP="00100020">
      <w:pPr>
        <w:spacing w:after="80"/>
        <w:ind w:left="720"/>
        <w:rPr>
          <w:rFonts w:eastAsia="Calibri" w:cstheme="minorHAnsi"/>
          <w:sz w:val="20"/>
          <w:szCs w:val="20"/>
        </w:rPr>
      </w:pPr>
    </w:p>
    <w:p w14:paraId="2EB66088" w14:textId="218217E4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                                                                   </w:t>
      </w:r>
    </w:p>
    <w:p w14:paraId="25A1FB2E" w14:textId="77777777" w:rsidR="00100020" w:rsidRPr="00100020" w:rsidRDefault="00100020" w:rsidP="00100020">
      <w:pPr>
        <w:spacing w:after="80"/>
        <w:rPr>
          <w:rFonts w:eastAsia="Calibri" w:cstheme="minorHAnsi"/>
          <w:b/>
          <w:sz w:val="20"/>
          <w:szCs w:val="20"/>
        </w:rPr>
      </w:pPr>
    </w:p>
    <w:p w14:paraId="522DC8E9" w14:textId="77777777" w:rsidR="00100020" w:rsidRPr="00100020" w:rsidRDefault="00100020" w:rsidP="00100020">
      <w:pPr>
        <w:spacing w:after="80"/>
        <w:rPr>
          <w:rFonts w:eastAsia="Calibri" w:cstheme="minorHAnsi"/>
          <w:b/>
          <w:sz w:val="20"/>
          <w:szCs w:val="20"/>
        </w:rPr>
      </w:pPr>
      <w:r w:rsidRPr="00100020">
        <w:rPr>
          <w:rFonts w:eastAsia="Calibri" w:cstheme="minorHAnsi"/>
          <w:b/>
          <w:sz w:val="20"/>
          <w:szCs w:val="20"/>
        </w:rPr>
        <w:t>3.Használnak- e a telepen az ipari tevékenységgel összefüggésben:</w:t>
      </w:r>
    </w:p>
    <w:p w14:paraId="41816B23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a) Külön jogszabály alapján hatósági felügyelet alá tartozó nyomástartó </w:t>
      </w:r>
      <w:proofErr w:type="gramStart"/>
      <w:r w:rsidRPr="00100020">
        <w:rPr>
          <w:rFonts w:eastAsia="Calibri" w:cstheme="minorHAnsi"/>
          <w:sz w:val="20"/>
          <w:szCs w:val="20"/>
        </w:rPr>
        <w:t xml:space="preserve">berendezést:   </w:t>
      </w:r>
      <w:proofErr w:type="gramEnd"/>
      <w:r w:rsidRPr="00100020">
        <w:rPr>
          <w:rFonts w:eastAsia="Calibri" w:cstheme="minorHAnsi"/>
          <w:sz w:val="20"/>
          <w:szCs w:val="20"/>
        </w:rPr>
        <w:t xml:space="preserve">                   igen/nem</w:t>
      </w:r>
    </w:p>
    <w:p w14:paraId="1CF7E50D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>b) külön jogszabály alapján hatósági felügyelet alá tartozó éghető vagy veszélyes folyadék tárolására szolgáló tartályt                                                       igen/nem</w:t>
      </w:r>
    </w:p>
    <w:p w14:paraId="6D1AD433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c) ipari vagy mezőgazdasági gázfogyasztó </w:t>
      </w:r>
      <w:proofErr w:type="gramStart"/>
      <w:r w:rsidRPr="00100020">
        <w:rPr>
          <w:rFonts w:eastAsia="Calibri" w:cstheme="minorHAnsi"/>
          <w:sz w:val="20"/>
          <w:szCs w:val="20"/>
        </w:rPr>
        <w:t>készüléket :</w:t>
      </w:r>
      <w:proofErr w:type="gramEnd"/>
      <w:r w:rsidRPr="00100020">
        <w:rPr>
          <w:rFonts w:eastAsia="Calibri" w:cstheme="minorHAnsi"/>
          <w:sz w:val="20"/>
          <w:szCs w:val="20"/>
        </w:rPr>
        <w:t xml:space="preserve">       igen/nem</w:t>
      </w:r>
    </w:p>
    <w:p w14:paraId="394B965F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d) legalább 50kVA beépített összteljesítményű, 0,4 kV vagy nagyobb feszültségű villamos berendezést, </w:t>
      </w:r>
      <w:proofErr w:type="gramStart"/>
      <w:r w:rsidRPr="00100020">
        <w:rPr>
          <w:rFonts w:eastAsia="Calibri" w:cstheme="minorHAnsi"/>
          <w:sz w:val="20"/>
          <w:szCs w:val="20"/>
        </w:rPr>
        <w:t xml:space="preserve">rendszert:   </w:t>
      </w:r>
      <w:proofErr w:type="gramEnd"/>
      <w:r w:rsidRPr="00100020">
        <w:rPr>
          <w:rFonts w:eastAsia="Calibri" w:cstheme="minorHAnsi"/>
          <w:sz w:val="20"/>
          <w:szCs w:val="20"/>
        </w:rPr>
        <w:t xml:space="preserve">               igen/nem</w:t>
      </w:r>
    </w:p>
    <w:p w14:paraId="23D49F71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e) nem közforgalmú üzemanyagtöltő állomáson cseppfolyós vagy cseppfolyósított illetve sűrített gáz- üzemanyagtöltő- </w:t>
      </w:r>
      <w:proofErr w:type="gramStart"/>
      <w:r w:rsidRPr="00100020">
        <w:rPr>
          <w:rFonts w:eastAsia="Calibri" w:cstheme="minorHAnsi"/>
          <w:sz w:val="20"/>
          <w:szCs w:val="20"/>
        </w:rPr>
        <w:t xml:space="preserve">berendezést:   </w:t>
      </w:r>
      <w:proofErr w:type="gramEnd"/>
      <w:r w:rsidRPr="00100020">
        <w:rPr>
          <w:rFonts w:eastAsia="Calibri" w:cstheme="minorHAnsi"/>
          <w:sz w:val="20"/>
          <w:szCs w:val="20"/>
        </w:rPr>
        <w:t xml:space="preserve">                       igen/nem</w:t>
      </w:r>
    </w:p>
    <w:p w14:paraId="2EF57F3A" w14:textId="77777777" w:rsidR="00100020" w:rsidRPr="00100020" w:rsidRDefault="00100020" w:rsidP="00100020">
      <w:pPr>
        <w:spacing w:after="80"/>
        <w:rPr>
          <w:rFonts w:eastAsia="Calibri" w:cstheme="minorHAnsi"/>
          <w:b/>
          <w:sz w:val="20"/>
          <w:szCs w:val="20"/>
          <w:u w:val="single"/>
        </w:rPr>
      </w:pPr>
    </w:p>
    <w:p w14:paraId="1B1EB15C" w14:textId="77777777" w:rsidR="00100020" w:rsidRPr="00100020" w:rsidRDefault="00100020" w:rsidP="00100020">
      <w:pPr>
        <w:spacing w:after="80"/>
        <w:rPr>
          <w:rFonts w:eastAsia="Calibri" w:cstheme="minorHAnsi"/>
          <w:b/>
          <w:sz w:val="20"/>
          <w:szCs w:val="20"/>
        </w:rPr>
      </w:pPr>
      <w:r w:rsidRPr="00100020">
        <w:rPr>
          <w:rFonts w:eastAsia="Calibri" w:cstheme="minorHAnsi"/>
          <w:b/>
          <w:sz w:val="20"/>
          <w:szCs w:val="20"/>
          <w:u w:val="single"/>
        </w:rPr>
        <w:t>4. Telep üzemeltetésének időtartama, műszakonként a napi munkavégzés idejének megjelölésével: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100020" w:rsidRPr="00100020" w14:paraId="3066127B" w14:textId="77777777" w:rsidTr="00342996">
        <w:tc>
          <w:tcPr>
            <w:tcW w:w="4606" w:type="dxa"/>
          </w:tcPr>
          <w:p w14:paraId="0386CF5F" w14:textId="77777777" w:rsidR="00100020" w:rsidRPr="00100020" w:rsidRDefault="00100020" w:rsidP="00100020">
            <w:pPr>
              <w:spacing w:after="8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>Napok</w:t>
            </w:r>
          </w:p>
        </w:tc>
        <w:tc>
          <w:tcPr>
            <w:tcW w:w="4606" w:type="dxa"/>
          </w:tcPr>
          <w:p w14:paraId="65CE24C9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020" w:rsidRPr="00100020" w14:paraId="62E6DB1A" w14:textId="77777777" w:rsidTr="00342996">
        <w:tc>
          <w:tcPr>
            <w:tcW w:w="4606" w:type="dxa"/>
          </w:tcPr>
          <w:p w14:paraId="56DFBBE5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>Hétfő</w:t>
            </w:r>
          </w:p>
        </w:tc>
        <w:tc>
          <w:tcPr>
            <w:tcW w:w="4606" w:type="dxa"/>
          </w:tcPr>
          <w:p w14:paraId="60381768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020" w:rsidRPr="00100020" w14:paraId="5D9D5550" w14:textId="77777777" w:rsidTr="00342996">
        <w:tc>
          <w:tcPr>
            <w:tcW w:w="4606" w:type="dxa"/>
          </w:tcPr>
          <w:p w14:paraId="4D706AFB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>Kedd</w:t>
            </w:r>
          </w:p>
        </w:tc>
        <w:tc>
          <w:tcPr>
            <w:tcW w:w="4606" w:type="dxa"/>
          </w:tcPr>
          <w:p w14:paraId="6CC506A8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020" w:rsidRPr="00100020" w14:paraId="176E23E8" w14:textId="77777777" w:rsidTr="00342996">
        <w:tc>
          <w:tcPr>
            <w:tcW w:w="4606" w:type="dxa"/>
          </w:tcPr>
          <w:p w14:paraId="77DEC8AF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>Szerda</w:t>
            </w:r>
          </w:p>
        </w:tc>
        <w:tc>
          <w:tcPr>
            <w:tcW w:w="4606" w:type="dxa"/>
          </w:tcPr>
          <w:p w14:paraId="38C5CD9F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020" w:rsidRPr="00100020" w14:paraId="6BAF0562" w14:textId="77777777" w:rsidTr="00342996">
        <w:tc>
          <w:tcPr>
            <w:tcW w:w="4606" w:type="dxa"/>
          </w:tcPr>
          <w:p w14:paraId="77643845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>Csütörtök</w:t>
            </w:r>
          </w:p>
        </w:tc>
        <w:tc>
          <w:tcPr>
            <w:tcW w:w="4606" w:type="dxa"/>
          </w:tcPr>
          <w:p w14:paraId="5ACFA9B9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020" w:rsidRPr="00100020" w14:paraId="6F5537ED" w14:textId="77777777" w:rsidTr="00342996">
        <w:tc>
          <w:tcPr>
            <w:tcW w:w="4606" w:type="dxa"/>
          </w:tcPr>
          <w:p w14:paraId="346E5F03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 xml:space="preserve">Péntek </w:t>
            </w:r>
          </w:p>
        </w:tc>
        <w:tc>
          <w:tcPr>
            <w:tcW w:w="4606" w:type="dxa"/>
          </w:tcPr>
          <w:p w14:paraId="093FCAD6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020" w:rsidRPr="00100020" w14:paraId="5C1F7CC8" w14:textId="77777777" w:rsidTr="00342996">
        <w:tc>
          <w:tcPr>
            <w:tcW w:w="4606" w:type="dxa"/>
          </w:tcPr>
          <w:p w14:paraId="334F642D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>Szombat</w:t>
            </w:r>
          </w:p>
        </w:tc>
        <w:tc>
          <w:tcPr>
            <w:tcW w:w="4606" w:type="dxa"/>
          </w:tcPr>
          <w:p w14:paraId="07C2ED8A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020" w:rsidRPr="00100020" w14:paraId="78CD9686" w14:textId="77777777" w:rsidTr="00342996">
        <w:tc>
          <w:tcPr>
            <w:tcW w:w="4606" w:type="dxa"/>
          </w:tcPr>
          <w:p w14:paraId="3F02E098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100020">
              <w:rPr>
                <w:rFonts w:eastAsia="Calibri" w:cstheme="minorHAnsi"/>
                <w:sz w:val="20"/>
                <w:szCs w:val="20"/>
              </w:rPr>
              <w:t>Vasárnap</w:t>
            </w:r>
          </w:p>
        </w:tc>
        <w:tc>
          <w:tcPr>
            <w:tcW w:w="4606" w:type="dxa"/>
          </w:tcPr>
          <w:p w14:paraId="6C6EFC2F" w14:textId="77777777" w:rsidR="00100020" w:rsidRPr="00100020" w:rsidRDefault="00100020" w:rsidP="00100020">
            <w:pPr>
              <w:spacing w:after="8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21491D6" w14:textId="77777777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</w:rPr>
      </w:pPr>
    </w:p>
    <w:p w14:paraId="6A2B7BA8" w14:textId="77777777" w:rsidR="00100020" w:rsidRPr="00100020" w:rsidRDefault="00100020" w:rsidP="00100020">
      <w:pPr>
        <w:spacing w:after="80"/>
        <w:rPr>
          <w:rFonts w:eastAsia="Calibri" w:cstheme="minorHAnsi"/>
          <w:b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>5. Telepengedély-köteles ipari tevékenység esetén környezetvédelmi tervfejezet</w:t>
      </w:r>
    </w:p>
    <w:p w14:paraId="2133CFBA" w14:textId="77777777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</w:rPr>
      </w:pPr>
    </w:p>
    <w:p w14:paraId="5BB4C811" w14:textId="77777777" w:rsidR="00100020" w:rsidRPr="00100020" w:rsidRDefault="00100020" w:rsidP="00100020">
      <w:pPr>
        <w:spacing w:after="80"/>
        <w:rPr>
          <w:rFonts w:eastAsia="Calibri" w:cstheme="minorHAnsi"/>
          <w:sz w:val="20"/>
          <w:szCs w:val="20"/>
        </w:rPr>
      </w:pPr>
    </w:p>
    <w:p w14:paraId="416C288A" w14:textId="77777777" w:rsidR="00100020" w:rsidRPr="00100020" w:rsidRDefault="00100020" w:rsidP="00100020">
      <w:pPr>
        <w:spacing w:after="80"/>
        <w:contextualSpacing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>Az eljárás gyorsítása érdekében (nem kötelező) megadom a:</w:t>
      </w:r>
    </w:p>
    <w:p w14:paraId="6D5C1357" w14:textId="77777777" w:rsidR="00100020" w:rsidRPr="00100020" w:rsidRDefault="00100020" w:rsidP="00100020">
      <w:pPr>
        <w:spacing w:after="80"/>
        <w:ind w:left="720"/>
        <w:contextualSpacing/>
        <w:jc w:val="both"/>
        <w:rPr>
          <w:rFonts w:eastAsia="Calibri" w:cstheme="minorHAnsi"/>
          <w:sz w:val="20"/>
          <w:szCs w:val="20"/>
        </w:rPr>
      </w:pPr>
    </w:p>
    <w:p w14:paraId="005EEF50" w14:textId="77777777" w:rsidR="00100020" w:rsidRPr="00100020" w:rsidRDefault="00100020" w:rsidP="00100020">
      <w:pPr>
        <w:numPr>
          <w:ilvl w:val="0"/>
          <w:numId w:val="3"/>
        </w:numPr>
        <w:spacing w:after="80"/>
        <w:contextualSpacing/>
        <w:jc w:val="both"/>
        <w:rPr>
          <w:rFonts w:eastAsia="Calibri" w:cstheme="minorHAnsi"/>
          <w:sz w:val="20"/>
          <w:szCs w:val="20"/>
        </w:rPr>
      </w:pPr>
      <w:proofErr w:type="gramStart"/>
      <w:r w:rsidRPr="00100020">
        <w:rPr>
          <w:rFonts w:eastAsia="Calibri" w:cstheme="minorHAnsi"/>
          <w:sz w:val="20"/>
          <w:szCs w:val="20"/>
        </w:rPr>
        <w:t>telefonszámomat:…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…………………………………………………………………………….</w:t>
      </w:r>
    </w:p>
    <w:p w14:paraId="550F8988" w14:textId="77777777" w:rsidR="00100020" w:rsidRPr="00100020" w:rsidRDefault="00100020" w:rsidP="00100020">
      <w:pPr>
        <w:numPr>
          <w:ilvl w:val="0"/>
          <w:numId w:val="3"/>
        </w:numPr>
        <w:spacing w:after="80"/>
        <w:contextualSpacing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e-mail </w:t>
      </w:r>
      <w:proofErr w:type="gramStart"/>
      <w:r w:rsidRPr="00100020">
        <w:rPr>
          <w:rFonts w:eastAsia="Calibri" w:cstheme="minorHAnsi"/>
          <w:sz w:val="20"/>
          <w:szCs w:val="20"/>
        </w:rPr>
        <w:t>címemet:…</w:t>
      </w:r>
      <w:proofErr w:type="gramEnd"/>
      <w:r w:rsidRPr="00100020">
        <w:rPr>
          <w:rFonts w:eastAsia="Calibri" w:cstheme="minorHAnsi"/>
          <w:sz w:val="20"/>
          <w:szCs w:val="20"/>
        </w:rPr>
        <w:t>………………………………………………………………………………..</w:t>
      </w:r>
    </w:p>
    <w:p w14:paraId="501C0C76" w14:textId="77777777" w:rsidR="00100020" w:rsidRPr="00100020" w:rsidRDefault="00100020" w:rsidP="00100020">
      <w:pPr>
        <w:spacing w:after="80"/>
        <w:jc w:val="both"/>
        <w:rPr>
          <w:rFonts w:eastAsia="Calibri" w:cstheme="minorHAnsi"/>
          <w:sz w:val="20"/>
          <w:szCs w:val="20"/>
        </w:rPr>
      </w:pPr>
    </w:p>
    <w:p w14:paraId="5F16DBDD" w14:textId="77777777" w:rsidR="00100020" w:rsidRPr="00100020" w:rsidRDefault="00100020" w:rsidP="00100020">
      <w:pPr>
        <w:spacing w:after="80"/>
        <w:contextualSpacing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>Dátum:</w:t>
      </w:r>
    </w:p>
    <w:p w14:paraId="0AFD94B1" w14:textId="77777777" w:rsidR="00100020" w:rsidRPr="00100020" w:rsidRDefault="00100020" w:rsidP="00100020">
      <w:pPr>
        <w:spacing w:after="80"/>
        <w:contextualSpacing/>
        <w:rPr>
          <w:rFonts w:eastAsia="Calibri" w:cstheme="minorHAnsi"/>
          <w:sz w:val="20"/>
          <w:szCs w:val="20"/>
        </w:rPr>
      </w:pPr>
    </w:p>
    <w:p w14:paraId="3D3DF0E4" w14:textId="77777777" w:rsidR="00100020" w:rsidRPr="00100020" w:rsidRDefault="00100020" w:rsidP="00100020">
      <w:pPr>
        <w:spacing w:after="80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………………………………………………….</w:t>
      </w:r>
    </w:p>
    <w:p w14:paraId="0C4F2336" w14:textId="77777777" w:rsidR="00100020" w:rsidRPr="00100020" w:rsidRDefault="00100020" w:rsidP="00100020">
      <w:pPr>
        <w:spacing w:after="80"/>
        <w:ind w:left="720"/>
        <w:contextualSpacing/>
        <w:jc w:val="center"/>
        <w:rPr>
          <w:rFonts w:eastAsia="Calibri" w:cstheme="minorHAnsi"/>
          <w:sz w:val="20"/>
          <w:szCs w:val="20"/>
        </w:rPr>
      </w:pPr>
      <w:r w:rsidRPr="00100020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Aláírás és bélyegző</w:t>
      </w:r>
    </w:p>
    <w:p w14:paraId="5C71CBF7" w14:textId="77777777" w:rsidR="0091358B" w:rsidRPr="00100020" w:rsidRDefault="0091358B">
      <w:pPr>
        <w:rPr>
          <w:rFonts w:cstheme="minorHAnsi"/>
          <w:sz w:val="20"/>
          <w:szCs w:val="20"/>
        </w:rPr>
      </w:pPr>
    </w:p>
    <w:sectPr w:rsidR="0091358B" w:rsidRPr="00100020" w:rsidSect="0091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D9A"/>
    <w:multiLevelType w:val="hybridMultilevel"/>
    <w:tmpl w:val="0E4E2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87A24"/>
    <w:multiLevelType w:val="hybridMultilevel"/>
    <w:tmpl w:val="9D2ACD4E"/>
    <w:lvl w:ilvl="0" w:tplc="BA6E88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5C19DE"/>
    <w:multiLevelType w:val="multilevel"/>
    <w:tmpl w:val="A8F66B4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8A"/>
    <w:rsid w:val="00097147"/>
    <w:rsid w:val="00100020"/>
    <w:rsid w:val="00176F32"/>
    <w:rsid w:val="00201E33"/>
    <w:rsid w:val="00430511"/>
    <w:rsid w:val="004F0A5F"/>
    <w:rsid w:val="007123FA"/>
    <w:rsid w:val="00787C8A"/>
    <w:rsid w:val="007F0C2F"/>
    <w:rsid w:val="00806264"/>
    <w:rsid w:val="00847E08"/>
    <w:rsid w:val="009016C6"/>
    <w:rsid w:val="0091358B"/>
    <w:rsid w:val="00A711CD"/>
    <w:rsid w:val="00AC087D"/>
    <w:rsid w:val="00B56864"/>
    <w:rsid w:val="00BC1BE0"/>
    <w:rsid w:val="00BF02F3"/>
    <w:rsid w:val="00C138EF"/>
    <w:rsid w:val="00C36A18"/>
    <w:rsid w:val="00C67D1C"/>
    <w:rsid w:val="00C8467A"/>
    <w:rsid w:val="00C85E29"/>
    <w:rsid w:val="00E643E3"/>
    <w:rsid w:val="00EE5824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F2FF"/>
  <w15:docId w15:val="{66276C1E-5FE1-4B5A-88AE-0B2DBE1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35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7C8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87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user</cp:lastModifiedBy>
  <cp:revision>6</cp:revision>
  <cp:lastPrinted>2021-07-21T13:37:00Z</cp:lastPrinted>
  <dcterms:created xsi:type="dcterms:W3CDTF">2021-07-21T13:50:00Z</dcterms:created>
  <dcterms:modified xsi:type="dcterms:W3CDTF">2021-09-01T14:47:00Z</dcterms:modified>
</cp:coreProperties>
</file>